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D5" w:rsidRDefault="004E10D5" w:rsidP="004E10D5">
      <w:r>
        <w:t xml:space="preserve">CATALOGO SFOGLIABILE </w:t>
      </w:r>
      <w:r>
        <w:t>ITALIANO</w:t>
      </w:r>
      <w:r>
        <w:t xml:space="preserve"> </w:t>
      </w:r>
    </w:p>
    <w:p w:rsidR="004E10D5" w:rsidRDefault="004E10D5" w:rsidP="004E10D5">
      <w:hyperlink r:id="rId5" w:history="1">
        <w:r>
          <w:rPr>
            <w:rStyle w:val="Collegamentoipertestuale"/>
          </w:rPr>
          <w:t>http://issuu.com/itechsoluzioni/docs/catalogogeneralelow_it_parte1?mode=window</w:t>
        </w:r>
      </w:hyperlink>
    </w:p>
    <w:p w:rsidR="004E10D5" w:rsidRDefault="004E10D5" w:rsidP="004E10D5">
      <w:hyperlink r:id="rId6" w:history="1">
        <w:r>
          <w:rPr>
            <w:rStyle w:val="Collegamentoipertestuale"/>
          </w:rPr>
          <w:t>http://issuu.com/itechsoluzioni/docs/catalogogeneralelow_it_parte2?mode=window</w:t>
        </w:r>
      </w:hyperlink>
    </w:p>
    <w:p w:rsidR="004E10D5" w:rsidRDefault="004E10D5" w:rsidP="004E10D5"/>
    <w:p w:rsidR="009D4C74" w:rsidRDefault="009D4C74"/>
    <w:p w:rsidR="004E10D5" w:rsidRDefault="004E10D5"/>
    <w:p w:rsidR="004E10D5" w:rsidRDefault="004E10D5"/>
    <w:p w:rsidR="004E10D5" w:rsidRDefault="004E10D5">
      <w:r>
        <w:t>CI SONO DUE LINK PER FARLO PIU’ LEGGERO.</w:t>
      </w:r>
      <w:bookmarkStart w:id="0" w:name="_GoBack"/>
      <w:bookmarkEnd w:id="0"/>
    </w:p>
    <w:sectPr w:rsidR="004E1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D5"/>
    <w:rsid w:val="004E10D5"/>
    <w:rsid w:val="009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0D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E1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0D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E1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suu.com/itechsoluzioni/docs/catalogogeneralelow_it_parte2?mode=window" TargetMode="External"/><Relationship Id="rId5" Type="http://schemas.openxmlformats.org/officeDocument/2006/relationships/hyperlink" Target="http://issuu.com/itechsoluzioni/docs/catalogogeneralelow_it_parte1?mode=wind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2013-03-26T13:33:00Z</dcterms:created>
  <dcterms:modified xsi:type="dcterms:W3CDTF">2013-03-26T13:34:00Z</dcterms:modified>
</cp:coreProperties>
</file>